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1" w:rsidRDefault="00A970A3">
      <w:pPr>
        <w:pStyle w:val="Cmsor1"/>
        <w:rPr>
          <w:u w:val="none"/>
        </w:rPr>
      </w:pPr>
      <w:bookmarkStart w:id="0" w:name="_GoBack"/>
      <w:bookmarkEnd w:id="0"/>
      <w:r>
        <w:rPr>
          <w:u w:val="none"/>
        </w:rPr>
        <w:t>ÉRTESÍTÉS</w:t>
      </w:r>
    </w:p>
    <w:p w:rsidR="006935E1" w:rsidRDefault="006935E1">
      <w:pPr>
        <w:pStyle w:val="Standard"/>
        <w:rPr>
          <w:rFonts w:hint="eastAsia"/>
        </w:rPr>
      </w:pPr>
    </w:p>
    <w:p w:rsidR="006935E1" w:rsidRDefault="00A970A3">
      <w:pPr>
        <w:pStyle w:val="Cmsor1"/>
      </w:pPr>
      <w:proofErr w:type="spellStart"/>
      <w:r>
        <w:t>Jó</w:t>
      </w:r>
      <w:proofErr w:type="spellEnd"/>
      <w:r>
        <w:t xml:space="preserve"> </w:t>
      </w:r>
      <w:proofErr w:type="spellStart"/>
      <w:r>
        <w:t>Pajtás</w:t>
      </w:r>
      <w:proofErr w:type="spellEnd"/>
      <w:r>
        <w:t xml:space="preserve"> </w:t>
      </w:r>
      <w:r>
        <w:rPr>
          <w:lang w:val="hu-HU"/>
        </w:rPr>
        <w:t>S</w:t>
      </w:r>
      <w:proofErr w:type="spellStart"/>
      <w:r>
        <w:t>akk</w:t>
      </w:r>
      <w:proofErr w:type="spellEnd"/>
      <w:r>
        <w:rPr>
          <w:lang w:val="hu-HU"/>
        </w:rPr>
        <w:t>torna</w:t>
      </w:r>
    </w:p>
    <w:p w:rsidR="006935E1" w:rsidRDefault="006935E1">
      <w:pPr>
        <w:pStyle w:val="Standard"/>
        <w:jc w:val="center"/>
        <w:rPr>
          <w:rFonts w:ascii="Myriad Pro" w:eastAsia="Verdana" w:hAnsi="Myriad Pro" w:cs="Verdana"/>
          <w:b/>
          <w:bCs/>
          <w:sz w:val="16"/>
          <w:szCs w:val="16"/>
          <w:lang w:val="hr-HR"/>
        </w:rPr>
      </w:pPr>
    </w:p>
    <w:p w:rsidR="006935E1" w:rsidRDefault="00A970A3">
      <w:pPr>
        <w:pStyle w:val="Standard"/>
        <w:ind w:firstLine="567"/>
        <w:rPr>
          <w:rFonts w:ascii="Myriad Pro" w:eastAsia="Verdana" w:hAnsi="Myriad Pro" w:cs="Verdana"/>
          <w:lang w:val="hr-HR"/>
        </w:rPr>
      </w:pPr>
      <w:r>
        <w:rPr>
          <w:rFonts w:ascii="Myriad Pro" w:eastAsia="Verdana" w:hAnsi="Myriad Pro" w:cs="Verdana"/>
          <w:lang w:val="hr-HR"/>
        </w:rPr>
        <w:t>Tisztelt Cím!</w:t>
      </w:r>
    </w:p>
    <w:p w:rsidR="006935E1" w:rsidRDefault="00A970A3">
      <w:pPr>
        <w:pStyle w:val="Standard"/>
        <w:ind w:firstLine="567"/>
        <w:rPr>
          <w:rFonts w:hint="eastAsia"/>
        </w:rPr>
      </w:pPr>
      <w:r>
        <w:rPr>
          <w:rFonts w:ascii="Myriad Pro" w:eastAsia="Verdana" w:hAnsi="Myriad Pro" w:cs="Verdana"/>
          <w:lang w:val="hr-HR"/>
        </w:rPr>
        <w:t xml:space="preserve">Ezúton értesítjük, hogy a </w:t>
      </w:r>
      <w:r>
        <w:rPr>
          <w:rFonts w:ascii="Myriad Pro" w:eastAsia="Verdana" w:hAnsi="Myriad Pro" w:cs="Verdana"/>
          <w:lang w:val="hu-HU"/>
        </w:rPr>
        <w:t xml:space="preserve">41. </w:t>
      </w:r>
      <w:r>
        <w:rPr>
          <w:rFonts w:ascii="Myriad Pro" w:eastAsia="Verdana" w:hAnsi="Myriad Pro" w:cs="Verdana"/>
          <w:lang w:val="hr-HR"/>
        </w:rPr>
        <w:t xml:space="preserve">Jó Pajtás sakkversenyt </w:t>
      </w:r>
      <w:r>
        <w:rPr>
          <w:rFonts w:ascii="Myriad Pro" w:eastAsia="Verdana" w:hAnsi="Myriad Pro" w:cs="Verdana"/>
          <w:b/>
          <w:bCs/>
          <w:lang w:val="hr-HR"/>
        </w:rPr>
        <w:t>201</w:t>
      </w:r>
      <w:r>
        <w:rPr>
          <w:rFonts w:ascii="Myriad Pro" w:eastAsia="Verdana" w:hAnsi="Myriad Pro" w:cs="Verdana"/>
          <w:b/>
          <w:bCs/>
          <w:lang w:val="hu-HU"/>
        </w:rPr>
        <w:t>6</w:t>
      </w:r>
      <w:r>
        <w:rPr>
          <w:rFonts w:ascii="Myriad Pro" w:eastAsia="Verdana" w:hAnsi="Myriad Pro" w:cs="Verdana"/>
          <w:b/>
          <w:bCs/>
          <w:lang w:val="hr-HR"/>
        </w:rPr>
        <w:t xml:space="preserve">. </w:t>
      </w:r>
      <w:proofErr w:type="spellStart"/>
      <w:proofErr w:type="gramStart"/>
      <w:r>
        <w:rPr>
          <w:rFonts w:ascii="Myriad Pro" w:eastAsia="Verdana" w:hAnsi="Myriad Pro" w:cs="Verdana"/>
          <w:b/>
          <w:bCs/>
          <w:lang w:val="hu-HU"/>
        </w:rPr>
        <w:t>dec</w:t>
      </w:r>
      <w:proofErr w:type="spellEnd"/>
      <w:r>
        <w:rPr>
          <w:rFonts w:ascii="Myriad Pro" w:eastAsia="Verdana" w:hAnsi="Myriad Pro" w:cs="Verdana"/>
          <w:b/>
          <w:bCs/>
          <w:lang w:val="hr-HR"/>
        </w:rPr>
        <w:t>ember</w:t>
      </w:r>
      <w:proofErr w:type="gramEnd"/>
      <w:r>
        <w:rPr>
          <w:rFonts w:ascii="Myriad Pro" w:eastAsia="Verdana" w:hAnsi="Myriad Pro" w:cs="Verdana"/>
          <w:b/>
          <w:bCs/>
          <w:lang w:val="hr-HR"/>
        </w:rPr>
        <w:t xml:space="preserve"> </w:t>
      </w:r>
      <w:r>
        <w:rPr>
          <w:rFonts w:ascii="Myriad Pro" w:eastAsia="Verdana" w:hAnsi="Myriad Pro" w:cs="Verdana"/>
          <w:b/>
          <w:bCs/>
          <w:lang w:val="hu-HU"/>
        </w:rPr>
        <w:t>3</w:t>
      </w:r>
      <w:r>
        <w:rPr>
          <w:rFonts w:ascii="Myriad Pro" w:eastAsia="Verdana" w:hAnsi="Myriad Pro" w:cs="Verdana"/>
          <w:b/>
          <w:bCs/>
          <w:lang w:val="hr-HR"/>
        </w:rPr>
        <w:t>-</w:t>
      </w:r>
      <w:r>
        <w:rPr>
          <w:rFonts w:ascii="Myriad Pro" w:eastAsia="Verdana" w:hAnsi="Myriad Pro" w:cs="Verdana"/>
          <w:b/>
          <w:bCs/>
          <w:lang w:val="hu-HU"/>
        </w:rPr>
        <w:t>á</w:t>
      </w:r>
      <w:r>
        <w:rPr>
          <w:rFonts w:ascii="Myriad Pro" w:eastAsia="Verdana" w:hAnsi="Myriad Pro" w:cs="Verdana"/>
          <w:b/>
          <w:bCs/>
          <w:lang w:val="hr-HR"/>
        </w:rPr>
        <w:t>n</w:t>
      </w:r>
      <w:r>
        <w:rPr>
          <w:rFonts w:ascii="Myriad Pro" w:eastAsia="Verdana" w:hAnsi="Myriad Pro" w:cs="Verdana"/>
          <w:lang w:val="hr-HR"/>
        </w:rPr>
        <w:t xml:space="preserve"> (szombaton) tartjuk a </w:t>
      </w:r>
      <w:proofErr w:type="spellStart"/>
      <w:r>
        <w:rPr>
          <w:rFonts w:ascii="Myriad Pro" w:eastAsia="Verdana" w:hAnsi="Myriad Pro" w:cs="Verdana"/>
          <w:b/>
          <w:bCs/>
          <w:lang w:val="hu-HU"/>
        </w:rPr>
        <w:t>palicsi</w:t>
      </w:r>
      <w:proofErr w:type="spellEnd"/>
      <w:r>
        <w:rPr>
          <w:rFonts w:ascii="Myriad Pro" w:eastAsia="Verdana" w:hAnsi="Myriad Pro" w:cs="Verdana"/>
          <w:b/>
          <w:bCs/>
          <w:lang w:val="hu-HU"/>
        </w:rPr>
        <w:t xml:space="preserve"> </w:t>
      </w:r>
      <w:proofErr w:type="spellStart"/>
      <w:r>
        <w:rPr>
          <w:rFonts w:ascii="Myriad Pro" w:eastAsia="Verdana" w:hAnsi="Myriad Pro" w:cs="Verdana"/>
          <w:b/>
          <w:bCs/>
          <w:lang w:val="hu-HU"/>
        </w:rPr>
        <w:t>Miroslav</w:t>
      </w:r>
      <w:proofErr w:type="spellEnd"/>
      <w:r>
        <w:rPr>
          <w:rFonts w:ascii="Myriad Pro" w:eastAsia="Verdana" w:hAnsi="Myriad Pro" w:cs="Verdana"/>
          <w:b/>
          <w:bCs/>
          <w:lang w:val="hu-HU"/>
        </w:rPr>
        <w:t xml:space="preserve"> Anti</w:t>
      </w:r>
      <w:r>
        <w:rPr>
          <w:rFonts w:ascii="Myriad Pro" w:eastAsia="Verdana" w:hAnsi="Myriad Pro" w:cs="Verdana"/>
          <w:b/>
          <w:bCs/>
        </w:rPr>
        <w:t xml:space="preserve">ć </w:t>
      </w:r>
      <w:proofErr w:type="spellStart"/>
      <w:r>
        <w:rPr>
          <w:rFonts w:ascii="Myriad Pro" w:eastAsia="Verdana" w:hAnsi="Myriad Pro" w:cs="Verdana"/>
          <w:b/>
          <w:bCs/>
        </w:rPr>
        <w:t>Általános</w:t>
      </w:r>
      <w:proofErr w:type="spellEnd"/>
      <w:r>
        <w:rPr>
          <w:rFonts w:ascii="Myriad Pro" w:eastAsia="Verdana" w:hAnsi="Myriad Pro" w:cs="Verdana"/>
          <w:b/>
          <w:bCs/>
        </w:rPr>
        <w:t xml:space="preserve"> </w:t>
      </w:r>
      <w:proofErr w:type="spellStart"/>
      <w:r>
        <w:rPr>
          <w:rFonts w:ascii="Myriad Pro" w:eastAsia="Verdana" w:hAnsi="Myriad Pro" w:cs="Verdana"/>
          <w:b/>
          <w:bCs/>
        </w:rPr>
        <w:t>Iskolában</w:t>
      </w:r>
      <w:proofErr w:type="spellEnd"/>
      <w:r>
        <w:rPr>
          <w:rFonts w:ascii="Myriad Pro" w:eastAsia="Verdana" w:hAnsi="Myriad Pro" w:cs="Verdana"/>
          <w:b/>
          <w:bCs/>
        </w:rPr>
        <w:t xml:space="preserve"> (</w:t>
      </w:r>
      <w:proofErr w:type="spellStart"/>
      <w:r>
        <w:rPr>
          <w:rFonts w:ascii="Myriad Pro" w:eastAsia="Verdana" w:hAnsi="Myriad Pro" w:cs="Verdana"/>
          <w:b/>
          <w:bCs/>
          <w:lang w:val="hu-HU"/>
        </w:rPr>
        <w:t>Trogir</w:t>
      </w:r>
      <w:proofErr w:type="spellEnd"/>
      <w:r>
        <w:rPr>
          <w:rFonts w:ascii="Myriad Pro" w:eastAsia="Verdana" w:hAnsi="Myriad Pro" w:cs="Verdana"/>
          <w:b/>
          <w:bCs/>
        </w:rPr>
        <w:t xml:space="preserve"> </w:t>
      </w:r>
      <w:proofErr w:type="spellStart"/>
      <w:r>
        <w:rPr>
          <w:rFonts w:ascii="Myriad Pro" w:eastAsia="Verdana" w:hAnsi="Myriad Pro" w:cs="Verdana"/>
          <w:b/>
          <w:bCs/>
        </w:rPr>
        <w:t>utca</w:t>
      </w:r>
      <w:proofErr w:type="spellEnd"/>
      <w:r>
        <w:rPr>
          <w:rFonts w:ascii="Myriad Pro" w:eastAsia="Verdana" w:hAnsi="Myriad Pro" w:cs="Verdana"/>
          <w:b/>
          <w:bCs/>
        </w:rPr>
        <w:t xml:space="preserve"> </w:t>
      </w:r>
      <w:r>
        <w:rPr>
          <w:rFonts w:ascii="Myriad Pro" w:eastAsia="Verdana" w:hAnsi="Myriad Pro" w:cs="Verdana"/>
          <w:b/>
          <w:bCs/>
          <w:lang w:val="hu-HU"/>
        </w:rPr>
        <w:t>20</w:t>
      </w:r>
      <w:r>
        <w:rPr>
          <w:rFonts w:ascii="Myriad Pro" w:eastAsia="Verdana" w:hAnsi="Myriad Pro" w:cs="Verdana"/>
          <w:b/>
          <w:bCs/>
        </w:rPr>
        <w:t>.)</w:t>
      </w:r>
      <w:r>
        <w:rPr>
          <w:rFonts w:ascii="Myriad Pro" w:eastAsia="Verdana" w:hAnsi="Myriad Pro" w:cs="Verdana"/>
          <w:lang w:val="hr-HR"/>
        </w:rPr>
        <w:t xml:space="preserve">, a Vajdasági Sakkszövetség védnöksége alatt, </w:t>
      </w:r>
      <w:r>
        <w:rPr>
          <w:rFonts w:ascii="Myriad Pro" w:eastAsia="Verdana" w:hAnsi="Myriad Pro" w:cs="Verdana"/>
          <w:lang w:val="hu-HU"/>
        </w:rPr>
        <w:t>a szabadkai Aragóniai Beatrix Sakk Klub, a Magyar Szó, és Szabadka önkormányzata társszervezésében</w:t>
      </w:r>
      <w:r>
        <w:rPr>
          <w:rFonts w:ascii="Myriad Pro" w:eastAsia="Verdana" w:hAnsi="Myriad Pro" w:cs="Verdana"/>
          <w:lang w:val="hr-HR"/>
        </w:rPr>
        <w:t>.</w:t>
      </w:r>
    </w:p>
    <w:p w:rsidR="006935E1" w:rsidRDefault="00A970A3">
      <w:pPr>
        <w:pStyle w:val="Textbodyindent"/>
      </w:pPr>
      <w:r>
        <w:t>Minden általános iskola max</w:t>
      </w:r>
      <w:r>
        <w:t>imum 5 tagú fiúcsapattal és maximum 3 tagú lánycsapattal nevezhet be. A verseny 7 fordulós, egyéni és svájci rendszerű, az egy iskolába tartozó egyének eredményeinek összeadásával alakul ki a csapatok sorrendje.  A legjobban helyezettek serleget, érmeket é</w:t>
      </w:r>
      <w:r>
        <w:t>s különböző ajándéktárgyakat kapnak jutalmul, külön a fiú és lány, ezen belül külön az alsós és felsős csoportokban.</w:t>
      </w:r>
    </w:p>
    <w:p w:rsidR="006935E1" w:rsidRDefault="00A970A3">
      <w:pPr>
        <w:pStyle w:val="Standard"/>
        <w:ind w:firstLine="567"/>
        <w:rPr>
          <w:rFonts w:hint="eastAsia"/>
        </w:rPr>
      </w:pPr>
      <w:r>
        <w:rPr>
          <w:rFonts w:ascii="Myriad Pro" w:eastAsia="Verdana" w:hAnsi="Myriad Pro" w:cs="Verdana"/>
          <w:lang w:val="hr-HR"/>
        </w:rPr>
        <w:t>Az utazási költségek a részvevő iskolákat terhelik, a szervező reggelit biztosít a részvevők számára. A sakk-készleteket és sakkórákat a c</w:t>
      </w:r>
      <w:r>
        <w:rPr>
          <w:rFonts w:ascii="Myriad Pro" w:eastAsia="Verdana" w:hAnsi="Myriad Pro" w:cs="Verdana"/>
          <w:lang w:val="hr-HR"/>
        </w:rPr>
        <w:t>sapatoknak kell hozniuk magukkal.</w:t>
      </w:r>
    </w:p>
    <w:p w:rsidR="006935E1" w:rsidRDefault="00A970A3">
      <w:pPr>
        <w:pStyle w:val="Standard"/>
        <w:ind w:firstLine="567"/>
        <w:rPr>
          <w:rFonts w:hint="eastAsia"/>
        </w:rPr>
      </w:pPr>
      <w:r>
        <w:rPr>
          <w:rFonts w:ascii="Myriad Pro" w:eastAsia="Verdana" w:hAnsi="Myriad Pro" w:cs="Verdana"/>
          <w:lang w:val="hr-HR"/>
        </w:rPr>
        <w:t xml:space="preserve">A csapatok előzetes benevezése és regisztrálása: az iskolában, </w:t>
      </w:r>
      <w:r>
        <w:rPr>
          <w:rFonts w:ascii="Myriad Pro" w:eastAsia="Verdana" w:hAnsi="Myriad Pro" w:cs="Verdana"/>
          <w:lang w:val="hu-HU"/>
        </w:rPr>
        <w:t>december</w:t>
      </w:r>
      <w:r>
        <w:rPr>
          <w:rFonts w:ascii="Myriad Pro" w:eastAsia="Verdana" w:hAnsi="Myriad Pro" w:cs="Verdana"/>
          <w:lang w:val="hr-HR"/>
        </w:rPr>
        <w:t xml:space="preserve"> </w:t>
      </w:r>
      <w:r>
        <w:rPr>
          <w:rFonts w:ascii="Myriad Pro" w:eastAsia="Verdana" w:hAnsi="Myriad Pro" w:cs="Verdana"/>
          <w:lang w:val="hu-HU"/>
        </w:rPr>
        <w:t>3</w:t>
      </w:r>
      <w:r>
        <w:rPr>
          <w:rFonts w:ascii="Myriad Pro" w:eastAsia="Verdana" w:hAnsi="Myriad Pro" w:cs="Verdana"/>
          <w:lang w:val="hr-HR"/>
        </w:rPr>
        <w:t>-</w:t>
      </w:r>
      <w:r>
        <w:rPr>
          <w:rFonts w:ascii="Myriad Pro" w:eastAsia="Verdana" w:hAnsi="Myriad Pro" w:cs="Verdana"/>
          <w:lang w:val="hu-HU"/>
        </w:rPr>
        <w:t>á</w:t>
      </w:r>
      <w:r>
        <w:rPr>
          <w:rFonts w:ascii="Myriad Pro" w:eastAsia="Verdana" w:hAnsi="Myriad Pro" w:cs="Verdana"/>
          <w:lang w:val="hr-HR"/>
        </w:rPr>
        <w:t>n, 8.</w:t>
      </w:r>
      <w:r>
        <w:rPr>
          <w:rFonts w:ascii="Myriad Pro" w:eastAsia="Verdana" w:hAnsi="Myriad Pro" w:cs="Verdana"/>
          <w:lang w:val="hu-HU"/>
        </w:rPr>
        <w:t>30</w:t>
      </w:r>
      <w:r>
        <w:rPr>
          <w:rFonts w:ascii="Myriad Pro" w:eastAsia="Verdana" w:hAnsi="Myriad Pro" w:cs="Verdana"/>
          <w:lang w:val="hr-HR"/>
        </w:rPr>
        <w:t xml:space="preserve"> és 9.00 óra között. A megnyitó tervezett időpontja 9.30 óra.  </w:t>
      </w:r>
    </w:p>
    <w:p w:rsidR="006935E1" w:rsidRDefault="00A970A3">
      <w:pPr>
        <w:pStyle w:val="Standard"/>
        <w:ind w:firstLine="567"/>
        <w:rPr>
          <w:rFonts w:hint="eastAsia"/>
        </w:rPr>
      </w:pPr>
      <w:r>
        <w:rPr>
          <w:rFonts w:ascii="Myriad Pro" w:eastAsia="Verdana" w:hAnsi="Myriad Pro" w:cs="Verdana"/>
          <w:lang w:val="hr-HR"/>
        </w:rPr>
        <w:t xml:space="preserve">Kérjük az érdeklődő csapatok vezetőit, részvételi szándékukat legkésőbb </w:t>
      </w:r>
      <w:r>
        <w:rPr>
          <w:rFonts w:ascii="Myriad Pro" w:eastAsia="Verdana" w:hAnsi="Myriad Pro" w:cs="Verdana"/>
          <w:lang w:val="hu-HU"/>
        </w:rPr>
        <w:t>december</w:t>
      </w:r>
      <w:r>
        <w:rPr>
          <w:rFonts w:ascii="Myriad Pro" w:eastAsia="Verdana" w:hAnsi="Myriad Pro" w:cs="Verdana"/>
          <w:lang w:val="hr-HR"/>
        </w:rPr>
        <w:t xml:space="preserve"> 1-</w:t>
      </w:r>
      <w:r>
        <w:rPr>
          <w:rFonts w:ascii="Myriad Pro" w:eastAsia="Verdana" w:hAnsi="Myriad Pro" w:cs="Verdana"/>
          <w:lang w:val="hu-HU"/>
        </w:rPr>
        <w:t>jé</w:t>
      </w:r>
      <w:r>
        <w:rPr>
          <w:rFonts w:ascii="Myriad Pro" w:eastAsia="Verdana" w:hAnsi="Myriad Pro" w:cs="Verdana"/>
          <w:lang w:val="hr-HR"/>
        </w:rPr>
        <w:t>ig jelezzék a következő módok egyikén: e-mailben a</w:t>
      </w:r>
      <w:r>
        <w:rPr>
          <w:rFonts w:ascii="Myriad Pro" w:eastAsia="Verdana" w:hAnsi="Myriad Pro" w:cs="Verdana"/>
          <w:lang w:val="hu-HU"/>
        </w:rPr>
        <w:t>z aragoniaibeatrix@hotmail.com</w:t>
      </w:r>
      <w:r>
        <w:rPr>
          <w:rFonts w:ascii="Myriad Pro" w:eastAsia="Verdana" w:hAnsi="Myriad Pro" w:cs="Verdana"/>
          <w:lang w:val="hr-HR"/>
        </w:rPr>
        <w:t xml:space="preserve"> címre, illetve hagyományos</w:t>
      </w:r>
      <w:r>
        <w:rPr>
          <w:rFonts w:ascii="Myriad Pro" w:eastAsia="Verdana" w:hAnsi="Myriad Pro" w:cs="Verdana"/>
          <w:lang w:val="hr-HR"/>
        </w:rPr>
        <w:t xml:space="preserve"> postán a következő címre: Jó Pajtás szerkesztősége, Vojvode Mišić utca 1., 21 000 Novi Sad.</w:t>
      </w:r>
    </w:p>
    <w:p w:rsidR="006935E1" w:rsidRDefault="00A970A3">
      <w:pPr>
        <w:pStyle w:val="Standard"/>
        <w:ind w:firstLine="567"/>
        <w:rPr>
          <w:rFonts w:ascii="Myriad Pro" w:eastAsia="Verdana" w:hAnsi="Myriad Pro" w:cs="Verdana"/>
        </w:rPr>
      </w:pPr>
      <w:proofErr w:type="spellStart"/>
      <w:r>
        <w:rPr>
          <w:rFonts w:ascii="Myriad Pro" w:eastAsia="Verdana" w:hAnsi="Myriad Pro" w:cs="Verdana"/>
        </w:rPr>
        <w:t>Szeretettel</w:t>
      </w:r>
      <w:proofErr w:type="spellEnd"/>
      <w:r>
        <w:rPr>
          <w:rFonts w:ascii="Myriad Pro" w:eastAsia="Verdana" w:hAnsi="Myriad Pro" w:cs="Verdana"/>
        </w:rPr>
        <w:t xml:space="preserve"> </w:t>
      </w:r>
      <w:proofErr w:type="spellStart"/>
      <w:r>
        <w:rPr>
          <w:rFonts w:ascii="Myriad Pro" w:eastAsia="Verdana" w:hAnsi="Myriad Pro" w:cs="Verdana"/>
        </w:rPr>
        <w:t>várjuk</w:t>
      </w:r>
      <w:proofErr w:type="spellEnd"/>
      <w:r>
        <w:rPr>
          <w:rFonts w:ascii="Myriad Pro" w:eastAsia="Verdana" w:hAnsi="Myriad Pro" w:cs="Verdana"/>
        </w:rPr>
        <w:t xml:space="preserve"> </w:t>
      </w:r>
      <w:proofErr w:type="spellStart"/>
      <w:r>
        <w:rPr>
          <w:rFonts w:ascii="Myriad Pro" w:eastAsia="Verdana" w:hAnsi="Myriad Pro" w:cs="Verdana"/>
        </w:rPr>
        <w:t>Önt</w:t>
      </w:r>
      <w:proofErr w:type="spellEnd"/>
      <w:r>
        <w:rPr>
          <w:rFonts w:ascii="Myriad Pro" w:eastAsia="Verdana" w:hAnsi="Myriad Pro" w:cs="Verdana"/>
        </w:rPr>
        <w:t xml:space="preserve"> </w:t>
      </w:r>
      <w:proofErr w:type="spellStart"/>
      <w:r>
        <w:rPr>
          <w:rFonts w:ascii="Myriad Pro" w:eastAsia="Verdana" w:hAnsi="Myriad Pro" w:cs="Verdana"/>
        </w:rPr>
        <w:t>és</w:t>
      </w:r>
      <w:proofErr w:type="spellEnd"/>
      <w:r>
        <w:rPr>
          <w:rFonts w:ascii="Myriad Pro" w:eastAsia="Verdana" w:hAnsi="Myriad Pro" w:cs="Verdana"/>
        </w:rPr>
        <w:t xml:space="preserve"> </w:t>
      </w:r>
      <w:proofErr w:type="spellStart"/>
      <w:r>
        <w:rPr>
          <w:rFonts w:ascii="Myriad Pro" w:eastAsia="Verdana" w:hAnsi="Myriad Pro" w:cs="Verdana"/>
        </w:rPr>
        <w:t>iskolája</w:t>
      </w:r>
      <w:proofErr w:type="spellEnd"/>
      <w:r>
        <w:rPr>
          <w:rFonts w:ascii="Myriad Pro" w:eastAsia="Verdana" w:hAnsi="Myriad Pro" w:cs="Verdana"/>
        </w:rPr>
        <w:t xml:space="preserve"> </w:t>
      </w:r>
      <w:proofErr w:type="spellStart"/>
      <w:r>
        <w:rPr>
          <w:rFonts w:ascii="Myriad Pro" w:eastAsia="Verdana" w:hAnsi="Myriad Pro" w:cs="Verdana"/>
        </w:rPr>
        <w:t>csapatát</w:t>
      </w:r>
      <w:proofErr w:type="spellEnd"/>
      <w:r>
        <w:rPr>
          <w:rFonts w:ascii="Myriad Pro" w:eastAsia="Verdana" w:hAnsi="Myriad Pro" w:cs="Verdana"/>
        </w:rPr>
        <w:t xml:space="preserve"> </w:t>
      </w:r>
      <w:proofErr w:type="spellStart"/>
      <w:r>
        <w:rPr>
          <w:rFonts w:ascii="Myriad Pro" w:eastAsia="Verdana" w:hAnsi="Myriad Pro" w:cs="Verdana"/>
        </w:rPr>
        <w:t>versenyünkre</w:t>
      </w:r>
      <w:proofErr w:type="spellEnd"/>
      <w:r>
        <w:rPr>
          <w:rFonts w:ascii="Myriad Pro" w:eastAsia="Verdana" w:hAnsi="Myriad Pro" w:cs="Verdana"/>
        </w:rPr>
        <w:t>!</w:t>
      </w:r>
    </w:p>
    <w:p w:rsidR="006935E1" w:rsidRDefault="006935E1">
      <w:pPr>
        <w:pStyle w:val="Standard"/>
        <w:ind w:firstLine="567"/>
        <w:rPr>
          <w:rFonts w:ascii="Myriad Pro" w:eastAsia="Verdana" w:hAnsi="Myriad Pro" w:cs="Verdana"/>
        </w:rPr>
      </w:pPr>
    </w:p>
    <w:p w:rsidR="006935E1" w:rsidRDefault="00A970A3">
      <w:pPr>
        <w:pStyle w:val="Standard"/>
        <w:ind w:firstLine="567"/>
        <w:rPr>
          <w:rFonts w:hint="eastAsia"/>
        </w:rPr>
      </w:pPr>
      <w:r>
        <w:rPr>
          <w:rFonts w:ascii="Myriad Pro" w:eastAsia="Myriad Pro" w:hAnsi="Myriad Pro" w:cs="Myriad Pro"/>
        </w:rPr>
        <w:t xml:space="preserve">                                                                                                       </w:t>
      </w:r>
      <w:r>
        <w:rPr>
          <w:rFonts w:ascii="Myriad Pro" w:eastAsia="Myriad Pro" w:hAnsi="Myriad Pro" w:cs="Myriad Pro"/>
        </w:rPr>
        <w:t xml:space="preserve"> </w:t>
      </w:r>
      <w:r>
        <w:rPr>
          <w:rFonts w:ascii="Myriad Pro" w:eastAsia="Verdana" w:hAnsi="Myriad Pro" w:cs="Verdana"/>
          <w:b/>
          <w:bCs/>
          <w:lang w:val="hu-HU"/>
        </w:rPr>
        <w:t>A szervezők</w:t>
      </w: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6935E1">
      <w:pPr>
        <w:pStyle w:val="Standard"/>
        <w:ind w:firstLine="567"/>
        <w:rPr>
          <w:rFonts w:ascii="Myriad Pro" w:eastAsia="Verdana" w:hAnsi="Myriad Pro" w:cs="Verdana"/>
          <w:lang w:val="hr-HR"/>
        </w:rPr>
      </w:pPr>
    </w:p>
    <w:p w:rsidR="006935E1" w:rsidRDefault="00A970A3">
      <w:pPr>
        <w:pStyle w:val="Standard"/>
        <w:jc w:val="center"/>
        <w:rPr>
          <w:rFonts w:hint="eastAsia"/>
        </w:rPr>
      </w:pPr>
      <w:r>
        <w:rPr>
          <w:rFonts w:ascii="Myriad Pro" w:hAnsi="Myriad Pro" w:cs="Myriad Pro"/>
          <w:b/>
          <w:bCs/>
          <w:lang w:val="sq-AL"/>
        </w:rPr>
        <w:lastRenderedPageBreak/>
        <w:t>Jó Pajtás és Mézeskalács gyermeklapok</w:t>
      </w:r>
    </w:p>
    <w:p w:rsidR="006935E1" w:rsidRDefault="00A970A3">
      <w:pPr>
        <w:pStyle w:val="Standard"/>
        <w:jc w:val="center"/>
        <w:rPr>
          <w:rFonts w:ascii="Myriad Pro" w:hAnsi="Myriad Pro" w:hint="eastAsia"/>
          <w:sz w:val="10"/>
          <w:lang w:val="sq-AL"/>
        </w:rPr>
      </w:pPr>
      <w:r>
        <w:rPr>
          <w:rFonts w:ascii="Myriad Pro" w:hAnsi="Myriad Pro"/>
          <w:sz w:val="10"/>
          <w:lang w:val="sq-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35E1" w:rsidRDefault="00A970A3">
      <w:pPr>
        <w:pStyle w:val="Standard"/>
        <w:jc w:val="center"/>
        <w:rPr>
          <w:rFonts w:hint="eastAsia"/>
        </w:rPr>
      </w:pPr>
      <w:r>
        <w:rPr>
          <w:rFonts w:ascii="Myriad Pro" w:hAnsi="Myriad Pro" w:cs="Myriad Pro"/>
          <w:b/>
          <w:bCs/>
          <w:szCs w:val="20"/>
          <w:lang w:val="sq-AL"/>
        </w:rPr>
        <w:t>2</w:t>
      </w:r>
      <w:r>
        <w:rPr>
          <w:rFonts w:ascii="Myriad Pro" w:hAnsi="Myriad Pro" w:cs="Myriad Pro"/>
          <w:b/>
          <w:bCs/>
          <w:szCs w:val="20"/>
          <w:lang w:val="sq-AL"/>
        </w:rPr>
        <w:t xml:space="preserve">1000 Újvidék, Vojvode Mišića 1./I </w:t>
      </w:r>
      <w:r>
        <w:rPr>
          <w:rFonts w:ascii="Myriad Pro" w:hAnsi="Myriad Pro" w:cs="Myriad Pro"/>
          <w:b/>
          <w:bCs/>
          <w:sz w:val="20"/>
          <w:szCs w:val="20"/>
          <w:lang w:val="sq-AL"/>
        </w:rPr>
        <w:t xml:space="preserve"> </w:t>
      </w:r>
      <w:r>
        <w:rPr>
          <w:rFonts w:ascii="Myriad Pro" w:hAnsi="Myriad Pro" w:cs="Myriad Pro"/>
          <w:b/>
          <w:bCs/>
          <w:sz w:val="20"/>
          <w:szCs w:val="20"/>
          <w:lang w:val="sq-AL"/>
        </w:rPr>
        <w:t xml:space="preserve"> (021) </w:t>
      </w:r>
      <w:r>
        <w:rPr>
          <w:rFonts w:ascii="Myriad Pro" w:hAnsi="Myriad Pro" w:cs="Myriad Pro"/>
          <w:b/>
          <w:bCs/>
          <w:szCs w:val="20"/>
          <w:lang w:val="sq-AL"/>
        </w:rPr>
        <w:t>475-4008</w:t>
      </w:r>
    </w:p>
    <w:p w:rsidR="006935E1" w:rsidRDefault="006935E1">
      <w:pPr>
        <w:pStyle w:val="Standard"/>
        <w:jc w:val="center"/>
        <w:rPr>
          <w:rFonts w:ascii="Myriad Pro" w:eastAsia="Courier New" w:hAnsi="Myriad Pro" w:cs="Courier New"/>
          <w:b/>
          <w:bCs/>
          <w:i/>
          <w:iCs/>
          <w:sz w:val="20"/>
          <w:szCs w:val="20"/>
          <w:u w:val="single"/>
          <w:lang w:val="sq-AL"/>
        </w:rPr>
      </w:pPr>
    </w:p>
    <w:p w:rsidR="006935E1" w:rsidRDefault="006935E1">
      <w:pPr>
        <w:pStyle w:val="Standard"/>
        <w:jc w:val="center"/>
        <w:rPr>
          <w:rFonts w:ascii="Myriad Pro" w:eastAsia="Verdana" w:hAnsi="Myriad Pro" w:cs="Verdana"/>
          <w:b/>
          <w:bCs/>
          <w:i/>
          <w:iCs/>
          <w:sz w:val="20"/>
          <w:szCs w:val="30"/>
          <w:u w:val="single"/>
        </w:rPr>
      </w:pPr>
    </w:p>
    <w:p w:rsidR="006935E1" w:rsidRDefault="00A970A3">
      <w:pPr>
        <w:pStyle w:val="Standard"/>
        <w:jc w:val="center"/>
        <w:rPr>
          <w:rFonts w:ascii="Myriad Pro" w:eastAsia="Verdana" w:hAnsi="Myriad Pro" w:cs="Verdana"/>
          <w:b/>
          <w:bCs/>
          <w:sz w:val="44"/>
          <w:szCs w:val="44"/>
          <w:u w:val="single"/>
          <w:lang w:val="hr-HR"/>
        </w:rPr>
      </w:pPr>
      <w:r>
        <w:rPr>
          <w:rFonts w:ascii="Myriad Pro" w:eastAsia="Verdana" w:hAnsi="Myriad Pro" w:cs="Verdana"/>
          <w:b/>
          <w:bCs/>
          <w:sz w:val="44"/>
          <w:szCs w:val="44"/>
          <w:u w:val="single"/>
          <w:lang w:val="hr-HR"/>
        </w:rPr>
        <w:t>Versenyszabályzat</w:t>
      </w:r>
    </w:p>
    <w:p w:rsidR="006935E1" w:rsidRDefault="006935E1">
      <w:pPr>
        <w:pStyle w:val="Standard"/>
        <w:jc w:val="center"/>
        <w:rPr>
          <w:rFonts w:ascii="Myriad Pro" w:eastAsia="Verdana" w:hAnsi="Myriad Pro" w:cs="Verdana"/>
          <w:b/>
          <w:bCs/>
          <w:sz w:val="44"/>
          <w:szCs w:val="44"/>
          <w:u w:val="single"/>
          <w:lang w:val="hr-HR"/>
        </w:rPr>
      </w:pPr>
    </w:p>
    <w:p w:rsidR="006935E1" w:rsidRDefault="006935E1">
      <w:pPr>
        <w:pStyle w:val="Standard"/>
        <w:jc w:val="both"/>
        <w:rPr>
          <w:rFonts w:ascii="Myriad Pro" w:eastAsia="Verdana" w:hAnsi="Myriad Pro" w:cs="Verdana"/>
          <w:b/>
          <w:bCs/>
          <w:sz w:val="6"/>
          <w:u w:val="single"/>
          <w:lang w:val="hr-HR"/>
        </w:rPr>
      </w:pPr>
    </w:p>
    <w:p w:rsidR="006935E1" w:rsidRDefault="006935E1">
      <w:pPr>
        <w:pStyle w:val="Standard"/>
        <w:jc w:val="both"/>
        <w:rPr>
          <w:rFonts w:ascii="Myriad Pro" w:eastAsia="Verdana" w:hAnsi="Myriad Pro" w:cs="Verdana"/>
          <w:sz w:val="6"/>
          <w:lang w:val="hr-HR"/>
        </w:rPr>
      </w:pPr>
    </w:p>
    <w:p w:rsidR="006935E1" w:rsidRDefault="00A970A3">
      <w:pPr>
        <w:pStyle w:val="Szvegtrzsbehzssal2"/>
      </w:pPr>
      <w:r>
        <w:t xml:space="preserve">A Jó Pajtás sakkversenyén általános iskolák csapatai vehetnek részt. A verseny egyéni – külön csoportban játszanak a fiúk és a lányok. Egy iskola maximum 5 fiút, illetve maximum 3 </w:t>
      </w:r>
      <w:r>
        <w:t>lányt nevezhet be. A sakk-készleteket és sakkórákat a részvevő csapatok hozzák magukkal és a szervezők rendelkezésére bocsájtják a verseny ideje alatt. A gondolkodási idő 20-20 perc játékosonként egy játszmára. Az a versenyző, akinek elfogyott a gondolkodá</w:t>
      </w:r>
      <w:r>
        <w:t>si ideje, elvesztette a játszmát. Az egy iskolából érkező sakkozókat a program nem párosítja egymással. A verseny egy napos, 7 fordulós, svájci rendszerű.</w:t>
      </w:r>
    </w:p>
    <w:p w:rsidR="006935E1" w:rsidRDefault="00A970A3">
      <w:pPr>
        <w:pStyle w:val="Standard"/>
        <w:ind w:firstLine="567"/>
        <w:jc w:val="both"/>
        <w:rPr>
          <w:rFonts w:ascii="Myriad Pro" w:eastAsia="Verdana" w:hAnsi="Myriad Pro" w:cs="Verdana"/>
          <w:szCs w:val="26"/>
          <w:lang w:val="hr-HR"/>
        </w:rPr>
      </w:pPr>
      <w:r>
        <w:rPr>
          <w:rFonts w:ascii="Myriad Pro" w:eastAsia="Verdana" w:hAnsi="Myriad Pro" w:cs="Verdana"/>
          <w:szCs w:val="26"/>
          <w:lang w:val="hr-HR"/>
        </w:rPr>
        <w:t xml:space="preserve">Egy-egy kategória győztese az a versenyző, aki a legtöbb pontot szerezte meg a 7 forduló során. </w:t>
      </w:r>
      <w:r>
        <w:rPr>
          <w:rFonts w:ascii="Myriad Pro" w:eastAsia="Verdana" w:hAnsi="Myriad Pro" w:cs="Verdana"/>
          <w:szCs w:val="26"/>
          <w:lang w:val="hr-HR"/>
        </w:rPr>
        <w:t>Holtverseny esetén a Buholcz-pontok döntenek a végső sorrendről.</w:t>
      </w:r>
    </w:p>
    <w:p w:rsidR="006935E1" w:rsidRDefault="00A970A3">
      <w:pPr>
        <w:pStyle w:val="Standard"/>
        <w:ind w:firstLine="567"/>
        <w:jc w:val="both"/>
        <w:rPr>
          <w:rFonts w:ascii="Myriad Pro" w:eastAsia="Verdana" w:hAnsi="Myriad Pro" w:cs="Verdana"/>
          <w:szCs w:val="26"/>
          <w:lang w:val="hr-HR"/>
        </w:rPr>
      </w:pPr>
      <w:r>
        <w:rPr>
          <w:rFonts w:ascii="Myriad Pro" w:eastAsia="Verdana" w:hAnsi="Myriad Pro" w:cs="Verdana"/>
          <w:szCs w:val="26"/>
          <w:lang w:val="hr-HR"/>
        </w:rPr>
        <w:t>A fiú és lánycsapatok sorrendje az egyéni eredmények összesítése által alakul ki. Amennyiben egy iskola több mint 4 fiút, illetve több, mint 2 lányt nevezett be a versenyre, csak a legjobban</w:t>
      </w:r>
      <w:r>
        <w:rPr>
          <w:rFonts w:ascii="Myriad Pro" w:eastAsia="Verdana" w:hAnsi="Myriad Pro" w:cs="Verdana"/>
          <w:szCs w:val="26"/>
          <w:lang w:val="hr-HR"/>
        </w:rPr>
        <w:t xml:space="preserve"> helyezett 4 fiú, illetve 2 lány eredményei számítódnak be a csapateredménybe. A fiú és lánycsapatok eredményeinek összesítésével alakul ki az iskolák végső sorrendje.</w:t>
      </w:r>
    </w:p>
    <w:p w:rsidR="006935E1" w:rsidRDefault="00A970A3">
      <w:pPr>
        <w:pStyle w:val="Standard"/>
        <w:ind w:firstLine="567"/>
        <w:jc w:val="both"/>
        <w:rPr>
          <w:rFonts w:ascii="Myriad Pro" w:eastAsia="Verdana" w:hAnsi="Myriad Pro" w:cs="Verdana"/>
          <w:szCs w:val="26"/>
          <w:lang w:val="hr-HR"/>
        </w:rPr>
      </w:pPr>
      <w:r>
        <w:rPr>
          <w:rFonts w:ascii="Myriad Pro" w:eastAsia="Verdana" w:hAnsi="Myriad Pro" w:cs="Verdana"/>
          <w:szCs w:val="26"/>
          <w:lang w:val="hr-HR"/>
        </w:rPr>
        <w:t>A csapatvezetőkkel történő egyeztetés után a szervező módosíthat a fenti szabályokon. M</w:t>
      </w:r>
      <w:r>
        <w:rPr>
          <w:rFonts w:ascii="Myriad Pro" w:eastAsia="Verdana" w:hAnsi="Myriad Pro" w:cs="Verdana"/>
          <w:szCs w:val="26"/>
          <w:lang w:val="hr-HR"/>
        </w:rPr>
        <w:t>inden egyéb, a versenykiírásban nem szabályozott kérdésben a Szerbiai Sakkszövetség szabályzata a mérvadó.</w:t>
      </w:r>
    </w:p>
    <w:p w:rsidR="006935E1" w:rsidRDefault="00A970A3">
      <w:pPr>
        <w:pStyle w:val="Standard"/>
        <w:ind w:firstLine="567"/>
        <w:jc w:val="both"/>
        <w:rPr>
          <w:rFonts w:ascii="Myriad Pro" w:eastAsia="Verdana" w:hAnsi="Myriad Pro" w:cs="Verdana"/>
          <w:szCs w:val="26"/>
          <w:lang w:val="hr-HR"/>
        </w:rPr>
      </w:pPr>
      <w:r>
        <w:rPr>
          <w:rFonts w:ascii="Myriad Pro" w:eastAsia="Verdana" w:hAnsi="Myriad Pro" w:cs="Verdana"/>
          <w:szCs w:val="26"/>
          <w:lang w:val="hr-HR"/>
        </w:rPr>
        <w:t>A csapatvezetőknek a verseny helyszínén, annak kezdete előtt átadott benevezése számít véglegesnek. A versenyt vezető bíró döntése végleges.</w:t>
      </w:r>
    </w:p>
    <w:p w:rsidR="006935E1" w:rsidRDefault="006935E1">
      <w:pPr>
        <w:pStyle w:val="Standard"/>
        <w:ind w:firstLine="567"/>
        <w:jc w:val="both"/>
        <w:rPr>
          <w:rFonts w:ascii="Myriad Pro" w:eastAsia="Verdana" w:hAnsi="Myriad Pro" w:cs="Verdana"/>
          <w:szCs w:val="26"/>
          <w:lang w:val="hr-HR"/>
        </w:rPr>
      </w:pPr>
    </w:p>
    <w:sectPr w:rsidR="006935E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A3" w:rsidRDefault="00A970A3">
      <w:pPr>
        <w:rPr>
          <w:rFonts w:hint="eastAsia"/>
        </w:rPr>
      </w:pPr>
      <w:r>
        <w:separator/>
      </w:r>
    </w:p>
  </w:endnote>
  <w:endnote w:type="continuationSeparator" w:id="0">
    <w:p w:rsidR="00A970A3" w:rsidRDefault="00A970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A3" w:rsidRDefault="00A970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70A3" w:rsidRDefault="00A970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35E1"/>
    <w:rsid w:val="006935E1"/>
    <w:rsid w:val="008C49A8"/>
    <w:rsid w:val="00A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Standard"/>
    <w:pPr>
      <w:keepNext/>
      <w:jc w:val="center"/>
      <w:outlineLvl w:val="0"/>
    </w:pPr>
    <w:rPr>
      <w:rFonts w:ascii="Myriad Pro" w:eastAsia="Verdana" w:hAnsi="Myriad Pro" w:cs="Myriad Pro"/>
      <w:b/>
      <w:bCs/>
      <w:sz w:val="40"/>
      <w:szCs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567"/>
    </w:pPr>
    <w:rPr>
      <w:rFonts w:ascii="Myriad Pro" w:eastAsia="Verdana" w:hAnsi="Myriad Pro" w:cs="Myriad Pro"/>
      <w:lang w:val="hr-HR"/>
    </w:rPr>
  </w:style>
  <w:style w:type="paragraph" w:styleId="Szvegtrzsbehzssal2">
    <w:name w:val="Body Text Indent 2"/>
    <w:basedOn w:val="Standard"/>
    <w:pPr>
      <w:ind w:firstLine="567"/>
      <w:jc w:val="both"/>
    </w:pPr>
    <w:rPr>
      <w:rFonts w:ascii="Myriad Pro" w:eastAsia="Verdana" w:hAnsi="Myriad Pro" w:cs="Myriad Pro"/>
      <w:szCs w:val="26"/>
      <w:lang w:val="hr-HR"/>
    </w:rPr>
  </w:style>
  <w:style w:type="character" w:customStyle="1" w:styleId="Internetlink">
    <w:name w:val="Internet 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Standard"/>
    <w:pPr>
      <w:keepNext/>
      <w:jc w:val="center"/>
      <w:outlineLvl w:val="0"/>
    </w:pPr>
    <w:rPr>
      <w:rFonts w:ascii="Myriad Pro" w:eastAsia="Verdana" w:hAnsi="Myriad Pro" w:cs="Myriad Pro"/>
      <w:b/>
      <w:bCs/>
      <w:sz w:val="40"/>
      <w:szCs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567"/>
    </w:pPr>
    <w:rPr>
      <w:rFonts w:ascii="Myriad Pro" w:eastAsia="Verdana" w:hAnsi="Myriad Pro" w:cs="Myriad Pro"/>
      <w:lang w:val="hr-HR"/>
    </w:rPr>
  </w:style>
  <w:style w:type="paragraph" w:styleId="Szvegtrzsbehzssal2">
    <w:name w:val="Body Text Indent 2"/>
    <w:basedOn w:val="Standard"/>
    <w:pPr>
      <w:ind w:firstLine="567"/>
      <w:jc w:val="both"/>
    </w:pPr>
    <w:rPr>
      <w:rFonts w:ascii="Myriad Pro" w:eastAsia="Verdana" w:hAnsi="Myriad Pro" w:cs="Myriad Pro"/>
      <w:szCs w:val="26"/>
      <w:lang w:val="hr-HR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Chess-GMK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Brindza Istvan</dc:creator>
  <cp:lastModifiedBy>Brindza I.</cp:lastModifiedBy>
  <cp:revision>1</cp:revision>
  <dcterms:created xsi:type="dcterms:W3CDTF">2016-10-19T11:59:00Z</dcterms:created>
  <dcterms:modified xsi:type="dcterms:W3CDTF">2016-11-24T12:30:00Z</dcterms:modified>
</cp:coreProperties>
</file>